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7CEA443B" w:rsidR="00D96181" w:rsidRPr="00BF7E6D" w:rsidRDefault="008D724A" w:rsidP="00BF7E6D">
      <w:pPr>
        <w:spacing w:before="40" w:after="80"/>
        <w:jc w:val="center"/>
      </w:pPr>
      <w:r>
        <w:t>January 25</w:t>
      </w:r>
      <w:r w:rsidR="00EB275E">
        <w:t>, 2015</w:t>
      </w:r>
      <w:r w:rsidR="00ED767F" w:rsidRPr="001C47F2">
        <w:t xml:space="preserve"> </w:t>
      </w:r>
      <w:r w:rsidR="001C47F2" w:rsidRPr="001C47F2">
        <w:rPr>
          <w:rFonts w:ascii="Menlo Regular" w:hAnsi="Menlo Regular" w:cs="Menlo Regular"/>
        </w:rPr>
        <w:t>✢</w:t>
      </w:r>
      <w:r w:rsidR="000604CD">
        <w:t xml:space="preserve"> </w:t>
      </w:r>
      <w:r w:rsidR="00BD3D95">
        <w:t xml:space="preserve">Faith on the Move: </w:t>
      </w:r>
      <w:r>
        <w:t>Dancing</w:t>
      </w:r>
      <w:r w:rsidR="008470B0">
        <w:t xml:space="preserve"> </w:t>
      </w:r>
    </w:p>
    <w:p w14:paraId="091EFA4B" w14:textId="77777777" w:rsidR="00561EC9" w:rsidRDefault="00561EC9" w:rsidP="00B70120">
      <w:pPr>
        <w:pStyle w:val="SectionHeaderLeft"/>
        <w:rPr>
          <w:sz w:val="28"/>
          <w:szCs w:val="28"/>
        </w:rPr>
      </w:pPr>
    </w:p>
    <w:p w14:paraId="68221266" w14:textId="77777777" w:rsidR="00B70120" w:rsidRPr="00340292" w:rsidRDefault="00B70120" w:rsidP="00B70120">
      <w:pPr>
        <w:pStyle w:val="SectionHeaderLeft"/>
        <w:rPr>
          <w:sz w:val="28"/>
          <w:szCs w:val="28"/>
        </w:rPr>
      </w:pPr>
      <w:r w:rsidRPr="00340292">
        <w:rPr>
          <w:sz w:val="28"/>
          <w:szCs w:val="28"/>
        </w:rPr>
        <w:t>Gathering</w:t>
      </w:r>
    </w:p>
    <w:p w14:paraId="7E28B61B" w14:textId="77777777" w:rsidR="00B70120" w:rsidRPr="00BC64AC" w:rsidRDefault="00B70120" w:rsidP="00B70120">
      <w:pPr>
        <w:pStyle w:val="SectionItems"/>
      </w:pPr>
      <w:r w:rsidRPr="00BC64AC">
        <w:t>Prelude</w:t>
      </w:r>
    </w:p>
    <w:p w14:paraId="1EB81BE3" w14:textId="3B6C171F" w:rsidR="00EE21F2" w:rsidRDefault="00B70120" w:rsidP="006741F2">
      <w:pPr>
        <w:pStyle w:val="SectionItems"/>
      </w:pPr>
      <w:r w:rsidRPr="00BC64AC">
        <w:t>Call to Worship</w:t>
      </w:r>
      <w:r w:rsidR="0000634D">
        <w:t xml:space="preserve"> – STJ 153</w:t>
      </w:r>
    </w:p>
    <w:p w14:paraId="357D3E8C" w14:textId="20D54DAA" w:rsidR="00585069" w:rsidRPr="00585069" w:rsidRDefault="00585069" w:rsidP="00585069">
      <w:pPr>
        <w:pStyle w:val="ReadingsHangingIndent"/>
        <w:rPr>
          <w:b/>
          <w:iCs/>
        </w:rPr>
      </w:pPr>
      <w:r w:rsidRPr="00BC64AC">
        <w:tab/>
      </w:r>
      <w:r w:rsidRPr="00585069">
        <w:rPr>
          <w:b/>
        </w:rPr>
        <w:t>All:</w:t>
      </w:r>
      <w:r w:rsidRPr="00585069">
        <w:rPr>
          <w:b/>
        </w:rPr>
        <w:tab/>
      </w:r>
      <w:r w:rsidRPr="00585069">
        <w:rPr>
          <w:b/>
          <w:iCs/>
        </w:rPr>
        <w:t>Blessed be the ones</w:t>
      </w:r>
    </w:p>
    <w:p w14:paraId="553EB8D9" w14:textId="77777777" w:rsidR="00585069" w:rsidRDefault="00585069" w:rsidP="00585069">
      <w:pPr>
        <w:pStyle w:val="ReadingsHangingIndent"/>
        <w:rPr>
          <w:b/>
        </w:rPr>
      </w:pPr>
      <w:r>
        <w:rPr>
          <w:b/>
          <w:iCs/>
        </w:rPr>
        <w:tab/>
      </w:r>
      <w:r>
        <w:rPr>
          <w:b/>
          <w:iCs/>
        </w:rPr>
        <w:tab/>
      </w:r>
      <w:r w:rsidRPr="00585069">
        <w:rPr>
          <w:b/>
          <w:iCs/>
        </w:rPr>
        <w:t>who dance</w:t>
      </w:r>
      <w:r>
        <w:rPr>
          <w:b/>
        </w:rPr>
        <w:t xml:space="preserve"> </w:t>
      </w:r>
    </w:p>
    <w:p w14:paraId="412AB341" w14:textId="3E496EFD" w:rsidR="00585069" w:rsidRPr="00585069" w:rsidRDefault="00585069" w:rsidP="00585069">
      <w:pPr>
        <w:pStyle w:val="ReadingsHangingIndent"/>
        <w:rPr>
          <w:b/>
        </w:rPr>
      </w:pPr>
      <w:r>
        <w:rPr>
          <w:b/>
        </w:rPr>
        <w:tab/>
      </w:r>
      <w:r>
        <w:rPr>
          <w:b/>
        </w:rPr>
        <w:tab/>
      </w:r>
      <w:r>
        <w:rPr>
          <w:b/>
        </w:rPr>
        <w:tab/>
      </w:r>
      <w:r>
        <w:rPr>
          <w:b/>
        </w:rPr>
        <w:tab/>
      </w:r>
      <w:r w:rsidRPr="00585069">
        <w:rPr>
          <w:b/>
          <w:iCs/>
        </w:rPr>
        <w:t>in the corridors of death,</w:t>
      </w:r>
    </w:p>
    <w:p w14:paraId="1E2B916B" w14:textId="54A4E6FF" w:rsidR="00585069" w:rsidRPr="00585069" w:rsidRDefault="00585069" w:rsidP="00585069">
      <w:pPr>
        <w:pStyle w:val="ReadingsHangingIndent"/>
        <w:rPr>
          <w:b/>
        </w:rPr>
      </w:pPr>
      <w:r>
        <w:rPr>
          <w:b/>
          <w:iCs/>
        </w:rPr>
        <w:tab/>
      </w:r>
      <w:r>
        <w:rPr>
          <w:b/>
          <w:iCs/>
        </w:rPr>
        <w:tab/>
      </w:r>
      <w:r w:rsidRPr="00585069">
        <w:rPr>
          <w:b/>
          <w:iCs/>
        </w:rPr>
        <w:t>who sing </w:t>
      </w:r>
    </w:p>
    <w:p w14:paraId="08767052" w14:textId="2788985A" w:rsidR="00585069" w:rsidRPr="00585069" w:rsidRDefault="00585069" w:rsidP="00585069">
      <w:pPr>
        <w:pStyle w:val="ReadingsHangingIndent"/>
        <w:rPr>
          <w:b/>
        </w:rPr>
      </w:pPr>
      <w:r>
        <w:rPr>
          <w:b/>
          <w:iCs/>
        </w:rPr>
        <w:tab/>
      </w:r>
      <w:r>
        <w:rPr>
          <w:b/>
          <w:iCs/>
        </w:rPr>
        <w:tab/>
      </w:r>
      <w:r>
        <w:rPr>
          <w:b/>
          <w:iCs/>
        </w:rPr>
        <w:tab/>
      </w:r>
      <w:r>
        <w:rPr>
          <w:b/>
          <w:iCs/>
        </w:rPr>
        <w:tab/>
      </w:r>
      <w:r w:rsidRPr="00585069">
        <w:rPr>
          <w:b/>
          <w:iCs/>
        </w:rPr>
        <w:t>in the hallways of terror,</w:t>
      </w:r>
    </w:p>
    <w:p w14:paraId="42BFA0FA" w14:textId="023E4305" w:rsidR="00585069" w:rsidRPr="00585069" w:rsidRDefault="00585069" w:rsidP="00585069">
      <w:pPr>
        <w:pStyle w:val="ReadingsHangingIndent"/>
        <w:rPr>
          <w:b/>
        </w:rPr>
      </w:pPr>
      <w:r>
        <w:rPr>
          <w:b/>
          <w:iCs/>
        </w:rPr>
        <w:tab/>
      </w:r>
      <w:r>
        <w:rPr>
          <w:b/>
          <w:iCs/>
        </w:rPr>
        <w:tab/>
      </w:r>
      <w:r w:rsidRPr="00585069">
        <w:rPr>
          <w:b/>
          <w:iCs/>
        </w:rPr>
        <w:t>who laugh</w:t>
      </w:r>
    </w:p>
    <w:p w14:paraId="4C8F7095" w14:textId="299DD888" w:rsidR="00585069" w:rsidRPr="00585069" w:rsidRDefault="00585069" w:rsidP="00585069">
      <w:pPr>
        <w:pStyle w:val="ReadingsHangingIndent"/>
        <w:rPr>
          <w:b/>
        </w:rPr>
      </w:pPr>
      <w:r>
        <w:rPr>
          <w:b/>
          <w:iCs/>
        </w:rPr>
        <w:tab/>
      </w:r>
      <w:r>
        <w:rPr>
          <w:b/>
          <w:iCs/>
        </w:rPr>
        <w:tab/>
      </w:r>
      <w:r>
        <w:rPr>
          <w:b/>
          <w:iCs/>
        </w:rPr>
        <w:tab/>
      </w:r>
      <w:r>
        <w:rPr>
          <w:b/>
          <w:iCs/>
        </w:rPr>
        <w:tab/>
      </w:r>
      <w:r w:rsidRPr="00585069">
        <w:rPr>
          <w:b/>
          <w:iCs/>
        </w:rPr>
        <w:t>in the prisons of fear,</w:t>
      </w:r>
    </w:p>
    <w:p w14:paraId="35DEF532" w14:textId="2233C5E4" w:rsidR="00585069" w:rsidRPr="00585069" w:rsidRDefault="00585069" w:rsidP="00585069">
      <w:pPr>
        <w:pStyle w:val="ReadingsHangingIndent"/>
        <w:rPr>
          <w:b/>
        </w:rPr>
      </w:pPr>
      <w:r>
        <w:rPr>
          <w:b/>
          <w:iCs/>
        </w:rPr>
        <w:tab/>
      </w:r>
      <w:r>
        <w:rPr>
          <w:b/>
          <w:iCs/>
        </w:rPr>
        <w:tab/>
      </w:r>
      <w:r w:rsidRPr="00585069">
        <w:rPr>
          <w:b/>
          <w:iCs/>
        </w:rPr>
        <w:t>who shout </w:t>
      </w:r>
    </w:p>
    <w:p w14:paraId="45715CAD" w14:textId="373B7779" w:rsidR="00585069" w:rsidRPr="00585069" w:rsidRDefault="00585069" w:rsidP="00585069">
      <w:pPr>
        <w:pStyle w:val="ReadingsHangingIndent"/>
        <w:rPr>
          <w:b/>
        </w:rPr>
      </w:pPr>
      <w:r>
        <w:rPr>
          <w:b/>
          <w:iCs/>
        </w:rPr>
        <w:tab/>
      </w:r>
      <w:r>
        <w:rPr>
          <w:b/>
          <w:iCs/>
        </w:rPr>
        <w:tab/>
      </w:r>
      <w:r>
        <w:rPr>
          <w:b/>
          <w:iCs/>
        </w:rPr>
        <w:tab/>
      </w:r>
      <w:r>
        <w:rPr>
          <w:b/>
          <w:iCs/>
        </w:rPr>
        <w:tab/>
      </w:r>
      <w:r w:rsidRPr="00585069">
        <w:rPr>
          <w:b/>
          <w:iCs/>
        </w:rPr>
        <w:t>across the silencing walls,</w:t>
      </w:r>
    </w:p>
    <w:p w14:paraId="28FD26B3" w14:textId="7F6326E8" w:rsidR="00585069" w:rsidRPr="00585069" w:rsidRDefault="00585069" w:rsidP="00585069">
      <w:pPr>
        <w:pStyle w:val="ReadingsHangingIndent"/>
        <w:rPr>
          <w:b/>
        </w:rPr>
      </w:pPr>
      <w:r>
        <w:rPr>
          <w:b/>
          <w:iCs/>
        </w:rPr>
        <w:tab/>
      </w:r>
      <w:r>
        <w:rPr>
          <w:b/>
          <w:iCs/>
        </w:rPr>
        <w:tab/>
      </w:r>
      <w:r w:rsidRPr="00585069">
        <w:rPr>
          <w:b/>
          <w:iCs/>
        </w:rPr>
        <w:t>who love</w:t>
      </w:r>
    </w:p>
    <w:p w14:paraId="12C2704E" w14:textId="19D89D33" w:rsidR="00585069" w:rsidRPr="00585069" w:rsidRDefault="00585069" w:rsidP="00585069">
      <w:pPr>
        <w:pStyle w:val="ReadingsHangingIndent"/>
        <w:rPr>
          <w:b/>
        </w:rPr>
      </w:pPr>
      <w:r>
        <w:rPr>
          <w:b/>
          <w:iCs/>
        </w:rPr>
        <w:tab/>
      </w:r>
      <w:r>
        <w:rPr>
          <w:b/>
          <w:iCs/>
        </w:rPr>
        <w:tab/>
      </w:r>
      <w:r>
        <w:rPr>
          <w:b/>
          <w:iCs/>
        </w:rPr>
        <w:tab/>
      </w:r>
      <w:r>
        <w:rPr>
          <w:b/>
          <w:iCs/>
        </w:rPr>
        <w:tab/>
      </w:r>
      <w:r w:rsidRPr="00585069">
        <w:rPr>
          <w:b/>
          <w:iCs/>
        </w:rPr>
        <w:t>beyond the borders of hatred,</w:t>
      </w:r>
    </w:p>
    <w:p w14:paraId="485B1A8E" w14:textId="26137E60" w:rsidR="00585069" w:rsidRPr="00585069" w:rsidRDefault="00585069" w:rsidP="00585069">
      <w:pPr>
        <w:pStyle w:val="ReadingsHangingIndent"/>
        <w:rPr>
          <w:b/>
        </w:rPr>
      </w:pPr>
      <w:r>
        <w:rPr>
          <w:b/>
          <w:iCs/>
        </w:rPr>
        <w:tab/>
      </w:r>
      <w:r>
        <w:rPr>
          <w:b/>
          <w:iCs/>
        </w:rPr>
        <w:tab/>
      </w:r>
      <w:r w:rsidRPr="00585069">
        <w:rPr>
          <w:b/>
          <w:iCs/>
        </w:rPr>
        <w:t>who live</w:t>
      </w:r>
    </w:p>
    <w:p w14:paraId="6A169898" w14:textId="54E40257" w:rsidR="00585069" w:rsidRPr="00585069" w:rsidRDefault="00585069" w:rsidP="00585069">
      <w:pPr>
        <w:pStyle w:val="ReadingsHangingIndent"/>
        <w:rPr>
          <w:b/>
        </w:rPr>
      </w:pPr>
      <w:r>
        <w:rPr>
          <w:b/>
          <w:iCs/>
        </w:rPr>
        <w:tab/>
      </w:r>
      <w:r>
        <w:rPr>
          <w:b/>
          <w:iCs/>
        </w:rPr>
        <w:tab/>
      </w:r>
      <w:r>
        <w:rPr>
          <w:b/>
          <w:iCs/>
        </w:rPr>
        <w:tab/>
      </w:r>
      <w:r>
        <w:rPr>
          <w:b/>
          <w:iCs/>
        </w:rPr>
        <w:tab/>
      </w:r>
      <w:r w:rsidRPr="00585069">
        <w:rPr>
          <w:b/>
          <w:iCs/>
        </w:rPr>
        <w:t>to welcome home freedom,</w:t>
      </w:r>
    </w:p>
    <w:p w14:paraId="7FE8E558" w14:textId="4A3A98CC" w:rsidR="00585069" w:rsidRPr="00585069" w:rsidRDefault="00585069" w:rsidP="00585069">
      <w:pPr>
        <w:pStyle w:val="ReadingsHangingIndent"/>
        <w:rPr>
          <w:b/>
        </w:rPr>
      </w:pPr>
      <w:r>
        <w:rPr>
          <w:b/>
          <w:iCs/>
        </w:rPr>
        <w:tab/>
      </w:r>
      <w:r>
        <w:rPr>
          <w:b/>
          <w:iCs/>
        </w:rPr>
        <w:tab/>
      </w:r>
      <w:r w:rsidRPr="00585069">
        <w:rPr>
          <w:b/>
          <w:iCs/>
        </w:rPr>
        <w:t>who die</w:t>
      </w:r>
    </w:p>
    <w:p w14:paraId="24B350EA" w14:textId="4504B81B" w:rsidR="00585069" w:rsidRPr="00585069" w:rsidRDefault="00585069" w:rsidP="00585069">
      <w:pPr>
        <w:pStyle w:val="ReadingsHangingIndent"/>
        <w:rPr>
          <w:b/>
        </w:rPr>
      </w:pPr>
      <w:r>
        <w:rPr>
          <w:b/>
          <w:iCs/>
        </w:rPr>
        <w:tab/>
      </w:r>
      <w:r>
        <w:rPr>
          <w:b/>
          <w:iCs/>
        </w:rPr>
        <w:tab/>
      </w:r>
      <w:r>
        <w:rPr>
          <w:b/>
          <w:iCs/>
        </w:rPr>
        <w:tab/>
      </w:r>
      <w:r>
        <w:rPr>
          <w:b/>
          <w:iCs/>
        </w:rPr>
        <w:tab/>
      </w:r>
      <w:r w:rsidRPr="00585069">
        <w:rPr>
          <w:b/>
          <w:iCs/>
        </w:rPr>
        <w:t>never turning their heads,</w:t>
      </w:r>
    </w:p>
    <w:p w14:paraId="0E33E2E0" w14:textId="6117B029" w:rsidR="00585069" w:rsidRPr="00585069" w:rsidRDefault="00585069" w:rsidP="00585069">
      <w:pPr>
        <w:pStyle w:val="ReadingsHangingIndent"/>
        <w:rPr>
          <w:b/>
        </w:rPr>
      </w:pPr>
      <w:r>
        <w:rPr>
          <w:b/>
          <w:iCs/>
        </w:rPr>
        <w:tab/>
      </w:r>
      <w:r>
        <w:rPr>
          <w:b/>
          <w:iCs/>
        </w:rPr>
        <w:tab/>
      </w:r>
      <w:r w:rsidRPr="00585069">
        <w:rPr>
          <w:b/>
          <w:iCs/>
        </w:rPr>
        <w:t>who return</w:t>
      </w:r>
    </w:p>
    <w:p w14:paraId="4EB1DEB2" w14:textId="64CDF241" w:rsidR="00585069" w:rsidRPr="00585069" w:rsidRDefault="00585069" w:rsidP="00585069">
      <w:pPr>
        <w:pStyle w:val="ReadingsHangingIndent"/>
        <w:rPr>
          <w:b/>
        </w:rPr>
      </w:pPr>
      <w:r>
        <w:rPr>
          <w:b/>
          <w:iCs/>
        </w:rPr>
        <w:tab/>
      </w:r>
      <w:r>
        <w:rPr>
          <w:b/>
          <w:iCs/>
        </w:rPr>
        <w:tab/>
      </w:r>
      <w:r>
        <w:rPr>
          <w:b/>
          <w:iCs/>
        </w:rPr>
        <w:tab/>
      </w:r>
      <w:r>
        <w:rPr>
          <w:b/>
          <w:iCs/>
        </w:rPr>
        <w:tab/>
      </w:r>
      <w:r w:rsidRPr="00585069">
        <w:rPr>
          <w:b/>
          <w:iCs/>
        </w:rPr>
        <w:t>as the rising of hope.</w:t>
      </w:r>
    </w:p>
    <w:p w14:paraId="2033571A" w14:textId="310EE19B" w:rsidR="00EE21F2" w:rsidRPr="00EE21F2" w:rsidRDefault="0000634D" w:rsidP="00B70120">
      <w:pPr>
        <w:pStyle w:val="SectionItems"/>
        <w:rPr>
          <w:i/>
        </w:rPr>
      </w:pPr>
      <w:r>
        <w:t>STJ 49</w:t>
      </w:r>
      <w:r w:rsidR="00EE21F2">
        <w:t xml:space="preserve">  </w:t>
      </w:r>
      <w:r>
        <w:rPr>
          <w:i/>
        </w:rPr>
        <w:t>Rain down</w:t>
      </w:r>
    </w:p>
    <w:p w14:paraId="302D8E6C" w14:textId="5B4C7BB9" w:rsidR="00EE21F2" w:rsidRDefault="00EE21F2" w:rsidP="00B70120">
      <w:pPr>
        <w:pStyle w:val="SectionItems"/>
      </w:pPr>
      <w:r w:rsidRPr="00021683">
        <w:t>Welcome</w:t>
      </w:r>
    </w:p>
    <w:p w14:paraId="52188AA5" w14:textId="77777777" w:rsidR="00B70120" w:rsidRDefault="00B70120" w:rsidP="00B70120">
      <w:pPr>
        <w:pStyle w:val="SectionItems"/>
      </w:pPr>
      <w:r w:rsidRPr="00BC64AC">
        <w:t>Lighting the Peace Lamp</w:t>
      </w:r>
    </w:p>
    <w:p w14:paraId="128BB27D" w14:textId="77777777" w:rsidR="00B70120" w:rsidRDefault="00B70120" w:rsidP="00B70120">
      <w:pPr>
        <w:pStyle w:val="SectionItems"/>
      </w:pPr>
      <w:r w:rsidRPr="00BC64AC">
        <w:t>Prayer</w:t>
      </w:r>
      <w:r>
        <w:t xml:space="preserve"> for Peace</w:t>
      </w:r>
    </w:p>
    <w:p w14:paraId="144B1105" w14:textId="77777777" w:rsidR="00B70120" w:rsidRPr="00340292" w:rsidRDefault="00B70120" w:rsidP="00B70120">
      <w:pPr>
        <w:pStyle w:val="SectionHeaderLeft"/>
      </w:pPr>
      <w:r w:rsidRPr="00340292">
        <w:t>Praising</w:t>
      </w:r>
    </w:p>
    <w:p w14:paraId="37D234ED" w14:textId="3244CCBA" w:rsidR="00EE21F2" w:rsidRDefault="00EE21F2" w:rsidP="00B70120">
      <w:pPr>
        <w:pStyle w:val="SectionItems"/>
      </w:pPr>
      <w:r>
        <w:t>I</w:t>
      </w:r>
      <w:r w:rsidR="0000634D">
        <w:t>nstrumental &amp; Prayer</w:t>
      </w:r>
    </w:p>
    <w:p w14:paraId="7ADEBE6B" w14:textId="4E3C1178" w:rsidR="006E7A42" w:rsidRDefault="006E7A42" w:rsidP="00B70120">
      <w:pPr>
        <w:pStyle w:val="SectionItems"/>
      </w:pPr>
      <w:r>
        <w:t>Psalm 30 Antiphonally</w:t>
      </w:r>
    </w:p>
    <w:p w14:paraId="3DF6B45D" w14:textId="77777777" w:rsidR="001832FC" w:rsidRDefault="001832FC" w:rsidP="001832FC">
      <w:pPr>
        <w:pStyle w:val="SectionItems"/>
        <w:rPr>
          <w:i/>
        </w:rPr>
      </w:pPr>
      <w:r>
        <w:t>Children’s Time</w:t>
      </w:r>
    </w:p>
    <w:p w14:paraId="7199CF7F" w14:textId="0BCB1631" w:rsidR="006E7A42" w:rsidRDefault="001832FC" w:rsidP="001832FC">
      <w:pPr>
        <w:pStyle w:val="SectionItems"/>
        <w:ind w:left="720"/>
      </w:pPr>
      <w:r>
        <w:rPr>
          <w:i/>
        </w:rPr>
        <w:t>Let the children come to me; let the children come. Never hinder them; never stop them. O let the children come.</w:t>
      </w:r>
    </w:p>
    <w:p w14:paraId="3D2BEC04" w14:textId="4B112771" w:rsidR="00851478" w:rsidRDefault="00851478" w:rsidP="006E7A42">
      <w:pPr>
        <w:pStyle w:val="SectionItems"/>
      </w:pPr>
      <w:r>
        <w:t>Nursery Graduation for Eve Becker</w:t>
      </w:r>
    </w:p>
    <w:p w14:paraId="22AC068F" w14:textId="2BC708BE" w:rsidR="006E7A42" w:rsidRPr="006E7A42" w:rsidRDefault="006E7A42" w:rsidP="006E7A42">
      <w:pPr>
        <w:pStyle w:val="SectionItems"/>
        <w:rPr>
          <w:i/>
        </w:rPr>
      </w:pPr>
      <w:r>
        <w:t xml:space="preserve">HWB 155  </w:t>
      </w:r>
      <w:r>
        <w:rPr>
          <w:i/>
        </w:rPr>
        <w:t>O God, great womb</w:t>
      </w:r>
    </w:p>
    <w:p w14:paraId="48208570" w14:textId="77777777" w:rsidR="006E7A42" w:rsidRPr="006E7A42" w:rsidRDefault="006E7A42" w:rsidP="001832FC">
      <w:pPr>
        <w:pStyle w:val="SectionItems"/>
        <w:ind w:left="720"/>
      </w:pPr>
    </w:p>
    <w:p w14:paraId="4BD38DE4" w14:textId="77777777" w:rsidR="00585069" w:rsidRDefault="00585069" w:rsidP="00B70120">
      <w:pPr>
        <w:pStyle w:val="SectionHeaderLeft"/>
        <w:rPr>
          <w:sz w:val="28"/>
          <w:szCs w:val="28"/>
        </w:rPr>
      </w:pPr>
    </w:p>
    <w:p w14:paraId="288421DA" w14:textId="77777777" w:rsidR="00B70120" w:rsidRPr="00340292" w:rsidRDefault="00B70120" w:rsidP="00B70120">
      <w:pPr>
        <w:pStyle w:val="SectionHeaderLeft"/>
        <w:rPr>
          <w:sz w:val="28"/>
          <w:szCs w:val="28"/>
        </w:rPr>
      </w:pPr>
      <w:r w:rsidRPr="00340292">
        <w:rPr>
          <w:sz w:val="28"/>
          <w:szCs w:val="28"/>
        </w:rPr>
        <w:lastRenderedPageBreak/>
        <w:t>Receiving God’s Word</w:t>
      </w:r>
    </w:p>
    <w:p w14:paraId="70138015" w14:textId="5F9BEF38" w:rsidR="00B70120" w:rsidRPr="00BC64AC" w:rsidRDefault="006E7A42" w:rsidP="00B70120">
      <w:pPr>
        <w:pStyle w:val="SectionItems"/>
      </w:pPr>
      <w:r>
        <w:t>Genesis 1:1-5</w:t>
      </w:r>
    </w:p>
    <w:p w14:paraId="3725A84E" w14:textId="68C64091" w:rsidR="00B70120" w:rsidRPr="001832FC" w:rsidRDefault="006E7A42" w:rsidP="00B70120">
      <w:pPr>
        <w:pStyle w:val="SectionItems"/>
        <w:rPr>
          <w:i/>
        </w:rPr>
      </w:pPr>
      <w:r>
        <w:t>HWB 139</w:t>
      </w:r>
      <w:r w:rsidR="001832FC">
        <w:t xml:space="preserve">  </w:t>
      </w:r>
      <w:r>
        <w:rPr>
          <w:i/>
        </w:rPr>
        <w:t>Far, far away from my loving father</w:t>
      </w:r>
    </w:p>
    <w:p w14:paraId="3AB689C9" w14:textId="0ECF590C" w:rsidR="00B70120" w:rsidRPr="00BC64AC" w:rsidRDefault="006E7A42" w:rsidP="00B70120">
      <w:pPr>
        <w:pStyle w:val="SectionItems"/>
      </w:pPr>
      <w:r>
        <w:t>Luke 15:11-32</w:t>
      </w:r>
    </w:p>
    <w:p w14:paraId="07D0A882"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ADD3773" w14:textId="77777777" w:rsidR="00B70120" w:rsidRPr="00BC64AC" w:rsidRDefault="00B70120" w:rsidP="00B70120">
      <w:pPr>
        <w:pStyle w:val="ReadingsHangingIndent"/>
        <w:rPr>
          <w:b/>
        </w:rPr>
      </w:pPr>
      <w:r w:rsidRPr="00BC64AC">
        <w:rPr>
          <w:b/>
        </w:rPr>
        <w:tab/>
        <w:t>All:</w:t>
      </w:r>
      <w:r w:rsidRPr="00BC64AC">
        <w:rPr>
          <w:b/>
        </w:rPr>
        <w:tab/>
        <w:t>thanks be to God.</w:t>
      </w:r>
    </w:p>
    <w:p w14:paraId="31F3871C" w14:textId="14356BB5" w:rsidR="00B70120" w:rsidRPr="00213335" w:rsidRDefault="00B70120" w:rsidP="00213335">
      <w:pPr>
        <w:pStyle w:val="SectionItems"/>
      </w:pPr>
      <w:r w:rsidRPr="00BC64AC">
        <w:t>Meditation</w:t>
      </w:r>
    </w:p>
    <w:p w14:paraId="66930F24" w14:textId="77777777" w:rsidR="00B70120" w:rsidRPr="00340292" w:rsidRDefault="00B70120" w:rsidP="00B70120">
      <w:pPr>
        <w:pStyle w:val="SectionHeaderLeft"/>
        <w:rPr>
          <w:sz w:val="28"/>
          <w:szCs w:val="28"/>
        </w:rPr>
      </w:pPr>
      <w:r w:rsidRPr="00340292">
        <w:rPr>
          <w:sz w:val="28"/>
          <w:szCs w:val="28"/>
        </w:rPr>
        <w:t>Responding</w:t>
      </w:r>
    </w:p>
    <w:p w14:paraId="32B8CD58" w14:textId="183B909D" w:rsidR="00B70120" w:rsidRPr="006E7A42" w:rsidRDefault="006E7A42" w:rsidP="00B70120">
      <w:pPr>
        <w:pStyle w:val="SectionItems"/>
        <w:rPr>
          <w:i/>
        </w:rPr>
      </w:pPr>
      <w:r>
        <w:t xml:space="preserve">HWB 84  </w:t>
      </w:r>
      <w:r>
        <w:rPr>
          <w:i/>
        </w:rPr>
        <w:t>Oh, that I had a thousand voices</w:t>
      </w:r>
    </w:p>
    <w:p w14:paraId="76AA66B5" w14:textId="015F7A5D" w:rsidR="00B70120" w:rsidRDefault="006E7A42" w:rsidP="006E7A42">
      <w:pPr>
        <w:pStyle w:val="SectionItems"/>
      </w:pPr>
      <w:r>
        <w:t>Sharing</w:t>
      </w:r>
    </w:p>
    <w:p w14:paraId="0233215F" w14:textId="77777777" w:rsidR="00B70120" w:rsidRDefault="00B70120" w:rsidP="00B70120">
      <w:pPr>
        <w:pStyle w:val="SectionItems"/>
      </w:pPr>
      <w:r>
        <w:t>Prayer</w:t>
      </w:r>
    </w:p>
    <w:p w14:paraId="46E5EFCB" w14:textId="7E2D0673" w:rsidR="006E7A42" w:rsidRDefault="006E7A42" w:rsidP="00B70120">
      <w:pPr>
        <w:pStyle w:val="SectionItems"/>
      </w:pPr>
      <w:r>
        <w:t>Communion</w:t>
      </w:r>
    </w:p>
    <w:p w14:paraId="620B88F1" w14:textId="77777777" w:rsidR="00561EC9" w:rsidRPr="00561EC9" w:rsidRDefault="00561EC9" w:rsidP="00561EC9">
      <w:pPr>
        <w:pStyle w:val="SectionItems"/>
      </w:pPr>
      <w:r w:rsidRPr="00561EC9">
        <w:t xml:space="preserve">Hymn: HWB 580 </w:t>
      </w:r>
      <w:r w:rsidRPr="00561EC9">
        <w:rPr>
          <w:i/>
          <w:iCs/>
        </w:rPr>
        <w:t>My Life Flows On</w:t>
      </w:r>
    </w:p>
    <w:p w14:paraId="0D89E57B" w14:textId="77777777" w:rsidR="00B70120" w:rsidRPr="00340292" w:rsidRDefault="00B70120" w:rsidP="00B70120">
      <w:pPr>
        <w:pStyle w:val="SectionHeaderLeft"/>
        <w:rPr>
          <w:sz w:val="28"/>
          <w:szCs w:val="28"/>
        </w:rPr>
      </w:pPr>
      <w:r w:rsidRPr="00340292">
        <w:rPr>
          <w:sz w:val="28"/>
          <w:szCs w:val="28"/>
        </w:rPr>
        <w:t>Sending</w:t>
      </w:r>
    </w:p>
    <w:p w14:paraId="7E356849" w14:textId="77777777" w:rsidR="00B70120" w:rsidRPr="00BC64AC" w:rsidRDefault="00B70120" w:rsidP="00B70120">
      <w:pPr>
        <w:pStyle w:val="SectionItems"/>
      </w:pPr>
      <w:r w:rsidRPr="00BC64AC">
        <w:t>Announcements</w:t>
      </w:r>
    </w:p>
    <w:p w14:paraId="61EEB918" w14:textId="44A0278A" w:rsidR="00B70120" w:rsidRPr="00BC64AC" w:rsidRDefault="00492A14" w:rsidP="00B70120">
      <w:pPr>
        <w:pStyle w:val="SectionItems"/>
      </w:pPr>
      <w:r>
        <w:t>STJ 73</w:t>
      </w:r>
      <w:r w:rsidR="00B70120" w:rsidRPr="00EC5846">
        <w:t xml:space="preserve">  </w:t>
      </w:r>
      <w:r>
        <w:rPr>
          <w:i/>
        </w:rPr>
        <w:t>The Lord lift you up</w:t>
      </w:r>
    </w:p>
    <w:p w14:paraId="1FD4DD4E" w14:textId="1DDA3E9B" w:rsidR="00492A14" w:rsidRDefault="00B70120" w:rsidP="006E7A42">
      <w:pPr>
        <w:pStyle w:val="SectionItems"/>
      </w:pPr>
      <w:r w:rsidRPr="00BC64AC">
        <w:t>Benediction</w:t>
      </w:r>
    </w:p>
    <w:p w14:paraId="0F0B3C96" w14:textId="77777777" w:rsidR="00B70120" w:rsidRPr="00BC64AC" w:rsidRDefault="00B70120" w:rsidP="00B70120">
      <w:pPr>
        <w:pStyle w:val="SectionItems"/>
      </w:pPr>
      <w:r w:rsidRPr="00BC64AC">
        <w:t>Extinguishing the Peace Candle</w:t>
      </w:r>
    </w:p>
    <w:p w14:paraId="3D1FF03A"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0D4FC195" w14:textId="77777777" w:rsidR="00B70120" w:rsidRPr="00585069" w:rsidRDefault="00B70120" w:rsidP="00B70120">
      <w:pPr>
        <w:pStyle w:val="ReadingsHangingIndent"/>
        <w:rPr>
          <w:b/>
        </w:rPr>
      </w:pPr>
      <w:r w:rsidRPr="00BC64AC">
        <w:tab/>
      </w:r>
      <w:r w:rsidRPr="00585069">
        <w:rPr>
          <w:b/>
        </w:rPr>
        <w:t>All:</w:t>
      </w:r>
      <w:r w:rsidRPr="00585069">
        <w:rPr>
          <w:b/>
        </w:rPr>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4AC8ED5D"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3D588F18" w14:textId="7C25F438" w:rsidR="00BD3D95" w:rsidRPr="00DA57BE" w:rsidRDefault="00A47B32" w:rsidP="00BD3D95">
            <w:pPr>
              <w:tabs>
                <w:tab w:val="right" w:pos="2880"/>
              </w:tabs>
              <w:ind w:left="3060" w:hanging="2970"/>
            </w:pPr>
            <w:r w:rsidRPr="0086582C">
              <w:tab/>
            </w:r>
            <w:r w:rsidR="00BD3D95" w:rsidRPr="00DA57BE">
              <w:t>Worship Leader:</w:t>
            </w:r>
            <w:r w:rsidR="00BD3D95" w:rsidRPr="00DA57BE">
              <w:tab/>
            </w:r>
            <w:r w:rsidR="00997158">
              <w:t>Justin Beeker and Rachael Weasley</w:t>
            </w:r>
          </w:p>
          <w:p w14:paraId="097657ED" w14:textId="287662C8" w:rsidR="00BD3D95" w:rsidRPr="00DA57BE" w:rsidRDefault="00BD3D95" w:rsidP="00BD3D95">
            <w:pPr>
              <w:tabs>
                <w:tab w:val="right" w:pos="2880"/>
              </w:tabs>
              <w:ind w:left="3060" w:hanging="2970"/>
            </w:pPr>
            <w:r w:rsidRPr="00DA57BE">
              <w:tab/>
              <w:t>Meditation:</w:t>
            </w:r>
            <w:r w:rsidRPr="00DA57BE">
              <w:tab/>
            </w:r>
            <w:r w:rsidR="00997158">
              <w:t>Philip Kendall</w:t>
            </w:r>
          </w:p>
          <w:p w14:paraId="1C17C829" w14:textId="4CF3F4BB" w:rsidR="00BD3D95" w:rsidRPr="00DA57BE" w:rsidRDefault="00BD3D95" w:rsidP="00BD3D95">
            <w:pPr>
              <w:tabs>
                <w:tab w:val="right" w:pos="2880"/>
              </w:tabs>
              <w:ind w:left="3060" w:hanging="2970"/>
              <w:rPr>
                <w:i/>
                <w:iCs/>
              </w:rPr>
            </w:pPr>
            <w:r w:rsidRPr="00DA57BE">
              <w:tab/>
              <w:t>Song Leader:</w:t>
            </w:r>
            <w:r w:rsidRPr="00DA57BE">
              <w:tab/>
            </w:r>
            <w:r w:rsidR="00997158">
              <w:t>Nancy Hostetter</w:t>
            </w:r>
          </w:p>
          <w:p w14:paraId="5766950D" w14:textId="7CD4E08C" w:rsidR="00BD3D95" w:rsidRPr="00DA57BE" w:rsidRDefault="00BD3D95" w:rsidP="00BD3D95">
            <w:pPr>
              <w:tabs>
                <w:tab w:val="right" w:pos="2880"/>
              </w:tabs>
              <w:ind w:left="3060" w:hanging="2970"/>
            </w:pPr>
            <w:r w:rsidRPr="00DA57BE">
              <w:tab/>
              <w:t>Pianist:</w:t>
            </w:r>
            <w:r w:rsidRPr="00DA57BE">
              <w:tab/>
            </w:r>
            <w:r w:rsidR="00997158">
              <w:t>Steve Warkentin</w:t>
            </w:r>
          </w:p>
          <w:p w14:paraId="12CF0A4B" w14:textId="18C07404" w:rsidR="000044D3" w:rsidRPr="00FB6A80" w:rsidRDefault="00BD3D95" w:rsidP="00997158">
            <w:pPr>
              <w:tabs>
                <w:tab w:val="right" w:pos="2880"/>
              </w:tabs>
              <w:ind w:left="3060" w:hanging="2970"/>
            </w:pPr>
            <w:r w:rsidRPr="00DA57BE">
              <w:tab/>
              <w:t>Altar:</w:t>
            </w:r>
            <w:r w:rsidRPr="00DA57BE">
              <w:tab/>
            </w:r>
            <w:r w:rsidR="00997158">
              <w:t>Janet Friesen</w:t>
            </w:r>
          </w:p>
        </w:tc>
      </w:tr>
    </w:tbl>
    <w:p w14:paraId="0219005C" w14:textId="21967EB7" w:rsidR="00651503" w:rsidRPr="00FB5DC0" w:rsidRDefault="00F447A7" w:rsidP="006E704A">
      <w:pPr>
        <w:pStyle w:val="SectionHeaderCenter"/>
        <w:rPr>
          <w:sz w:val="28"/>
          <w:szCs w:val="28"/>
        </w:rPr>
      </w:pPr>
      <w:r w:rsidRPr="00340292">
        <w:rPr>
          <w:sz w:val="28"/>
          <w:szCs w:val="28"/>
        </w:rPr>
        <w:t>Announcements</w:t>
      </w:r>
    </w:p>
    <w:p w14:paraId="08B8CFA3" w14:textId="77777777" w:rsidR="0093722A" w:rsidRDefault="0093722A" w:rsidP="00A61019">
      <w:pPr>
        <w:rPr>
          <w:b/>
          <w:bCs/>
        </w:rPr>
      </w:pPr>
    </w:p>
    <w:p w14:paraId="19C47B56" w14:textId="6ABB8199" w:rsidR="001142C0" w:rsidRDefault="001142C0" w:rsidP="00B70120">
      <w:pPr>
        <w:rPr>
          <w:bCs/>
        </w:rPr>
      </w:pPr>
      <w:r>
        <w:rPr>
          <w:b/>
          <w:bCs/>
        </w:rPr>
        <w:t xml:space="preserve">Second Hour Faith in Motion Series:  </w:t>
      </w:r>
      <w:r w:rsidR="001119A0">
        <w:rPr>
          <w:b/>
          <w:bCs/>
        </w:rPr>
        <w:t>Dance</w:t>
      </w:r>
      <w:r>
        <w:rPr>
          <w:b/>
          <w:bCs/>
        </w:rPr>
        <w:t xml:space="preserve">: </w:t>
      </w:r>
      <w:r w:rsidR="001119A0" w:rsidRPr="001119A0">
        <w:rPr>
          <w:bCs/>
        </w:rPr>
        <w:t>Susanna Hostetter</w:t>
      </w:r>
      <w:r w:rsidR="001119A0">
        <w:rPr>
          <w:bCs/>
        </w:rPr>
        <w:t xml:space="preserve"> will lead a dance workshop during Second Hour today</w:t>
      </w:r>
      <w:r w:rsidR="001119A0" w:rsidRPr="001119A0">
        <w:rPr>
          <w:bCs/>
        </w:rPr>
        <w:t>.  This will be a low pressure, fun, and inclusive environment.  If you are less inclined to dancing, there will be a service discussion group in the choir room.</w:t>
      </w:r>
    </w:p>
    <w:p w14:paraId="1FDFA82D" w14:textId="2441E8D1" w:rsidR="006E7A42" w:rsidRPr="006E7A42" w:rsidRDefault="006E7A42" w:rsidP="00B70120">
      <w:pPr>
        <w:rPr>
          <w:b/>
          <w:bCs/>
        </w:rPr>
      </w:pPr>
      <w:r>
        <w:rPr>
          <w:b/>
          <w:bCs/>
        </w:rPr>
        <w:lastRenderedPageBreak/>
        <w:t xml:space="preserve">Selma Discussion Today: </w:t>
      </w:r>
      <w:r w:rsidRPr="006E7A42">
        <w:rPr>
          <w:bCs/>
        </w:rPr>
        <w:t>Several of you joined our First Church friends in watching the movie Selma last Sunday afternoon, and others of</w:t>
      </w:r>
      <w:r w:rsidR="00561EC9">
        <w:rPr>
          <w:bCs/>
        </w:rPr>
        <w:t xml:space="preserve"> you have seen it on your own. </w:t>
      </w:r>
      <w:r w:rsidRPr="006E7A42">
        <w:rPr>
          <w:bCs/>
        </w:rPr>
        <w:t>All are invited to a discussi</w:t>
      </w:r>
      <w:r w:rsidR="00561EC9">
        <w:rPr>
          <w:bCs/>
        </w:rPr>
        <w:t>on together with First Church friends</w:t>
      </w:r>
      <w:bookmarkStart w:id="0" w:name="_GoBack"/>
      <w:bookmarkEnd w:id="0"/>
      <w:r w:rsidRPr="006E7A42">
        <w:rPr>
          <w:bCs/>
        </w:rPr>
        <w:t xml:space="preserve"> this afternoo</w:t>
      </w:r>
      <w:r>
        <w:rPr>
          <w:bCs/>
        </w:rPr>
        <w:t>n at 1:00 PM</w:t>
      </w:r>
      <w:r w:rsidRPr="006E7A42">
        <w:rPr>
          <w:bCs/>
        </w:rPr>
        <w:t>.</w:t>
      </w:r>
    </w:p>
    <w:p w14:paraId="21BC5322" w14:textId="77777777" w:rsidR="001142C0" w:rsidRDefault="001142C0" w:rsidP="00B70120">
      <w:pPr>
        <w:rPr>
          <w:b/>
          <w:bCs/>
        </w:rPr>
      </w:pPr>
    </w:p>
    <w:p w14:paraId="1644C233" w14:textId="4958BBF1" w:rsidR="00926A4C" w:rsidRPr="003823DA" w:rsidRDefault="00F36EE6" w:rsidP="00B70120">
      <w:pPr>
        <w:rPr>
          <w:bCs/>
        </w:rPr>
      </w:pPr>
      <w:r>
        <w:rPr>
          <w:b/>
          <w:bCs/>
        </w:rPr>
        <w:t xml:space="preserve">CCMC Game Night:  </w:t>
      </w:r>
      <w:r w:rsidRPr="00F36EE6">
        <w:rPr>
          <w:bCs/>
        </w:rPr>
        <w:t>Where: 1627 W 21st St, Unit 2 (Jason &amp; Hannah's apartment) When: Saturday, January 31st @ 6:00</w:t>
      </w:r>
      <w:r w:rsidR="001119A0">
        <w:rPr>
          <w:bCs/>
        </w:rPr>
        <w:t xml:space="preserve"> </w:t>
      </w:r>
      <w:r w:rsidRPr="00F36EE6">
        <w:rPr>
          <w:bCs/>
        </w:rPr>
        <w:t>PM</w:t>
      </w:r>
      <w:r w:rsidR="003823DA">
        <w:rPr>
          <w:bCs/>
        </w:rPr>
        <w:t xml:space="preserve">. </w:t>
      </w:r>
      <w:r w:rsidRPr="00F36EE6">
        <w:rPr>
          <w:bCs/>
        </w:rPr>
        <w:t>Please RSVP by 1/30. A veggie chili will be served. Please bring a side (corn bread, fruit, dessert, beer, etc) and your favorite game.</w:t>
      </w:r>
    </w:p>
    <w:p w14:paraId="6BD5384F" w14:textId="77777777" w:rsidR="00B70120" w:rsidRDefault="00B70120" w:rsidP="0093722A">
      <w:pPr>
        <w:rPr>
          <w:b/>
          <w:bCs/>
        </w:rPr>
      </w:pPr>
    </w:p>
    <w:p w14:paraId="093C7284" w14:textId="1E635347" w:rsidR="0093722A" w:rsidRDefault="0093722A" w:rsidP="0093722A">
      <w:pPr>
        <w:rPr>
          <w:b/>
          <w:bCs/>
        </w:rPr>
      </w:pPr>
      <w:r>
        <w:rPr>
          <w:b/>
          <w:bCs/>
        </w:rPr>
        <w:t>Save the D</w:t>
      </w:r>
      <w:r w:rsidRPr="0093722A">
        <w:rPr>
          <w:b/>
          <w:bCs/>
        </w:rPr>
        <w:t>ate: Annual Church Retreat, Feb 14-15</w:t>
      </w:r>
      <w:r>
        <w:rPr>
          <w:b/>
          <w:bCs/>
        </w:rPr>
        <w:t xml:space="preserve">: </w:t>
      </w:r>
      <w:r w:rsidRPr="0093722A">
        <w:rPr>
          <w:bCs/>
        </w:rPr>
        <w:t>Mark your calendars and plan to join the fun at Camp Menno Haven in Tiskilwa</w:t>
      </w:r>
      <w:r>
        <w:rPr>
          <w:bCs/>
        </w:rPr>
        <w:t>,</w:t>
      </w:r>
      <w:r w:rsidRPr="0093722A">
        <w:rPr>
          <w:bCs/>
        </w:rPr>
        <w:t xml:space="preserve"> IL. Church will not </w:t>
      </w:r>
      <w:r w:rsidR="00EA4CCD">
        <w:rPr>
          <w:bCs/>
        </w:rPr>
        <w:t>meet</w:t>
      </w:r>
      <w:r w:rsidRPr="0093722A">
        <w:rPr>
          <w:bCs/>
        </w:rPr>
        <w:t xml:space="preserve"> in Chicago that weekend. All are welcome! </w:t>
      </w:r>
    </w:p>
    <w:p w14:paraId="36C72E29" w14:textId="77777777" w:rsidR="0093722A" w:rsidRDefault="0093722A" w:rsidP="00A61019">
      <w:pPr>
        <w:rPr>
          <w:b/>
          <w:bCs/>
        </w:rPr>
      </w:pPr>
    </w:p>
    <w:p w14:paraId="70799B55" w14:textId="6C2EF05A" w:rsidR="009F2CB1" w:rsidRDefault="00926A4C" w:rsidP="00AD7452">
      <w:pPr>
        <w:rPr>
          <w:bCs/>
        </w:rPr>
      </w:pPr>
      <w:r>
        <w:rPr>
          <w:b/>
          <w:bCs/>
        </w:rPr>
        <w:t>Christian Peacemaker Teams Prayer for Peacemakers</w:t>
      </w:r>
      <w:r w:rsidR="00CD0552">
        <w:rPr>
          <w:b/>
          <w:bCs/>
        </w:rPr>
        <w:t xml:space="preserve">: </w:t>
      </w:r>
      <w:r w:rsidR="00F36EE6" w:rsidRPr="00F36EE6">
        <w:rPr>
          <w:bCs/>
        </w:rPr>
        <w:t>Pray for the Palestinian people. They are subjected everyday to extensive controls by the Israeli Army, as a consequence they cannot walk with freedom in their own land, and they have to modify their schedules regarding school, work and spare time based on these controls. Let us pray together for our Palestinian sisters and brothers, that they are not subjected anymore to this violation of their basic rights.</w:t>
      </w:r>
    </w:p>
    <w:p w14:paraId="27AD4367" w14:textId="77777777" w:rsidR="00561EC9" w:rsidRPr="003823DA" w:rsidRDefault="00561EC9" w:rsidP="00AD7452">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4859FED6" w:rsidR="00855DB1" w:rsidRPr="0086582C" w:rsidRDefault="00D202F3" w:rsidP="004079AD">
            <w:pPr>
              <w:widowControl w:val="0"/>
              <w:autoSpaceDE w:val="0"/>
              <w:autoSpaceDN w:val="0"/>
              <w:adjustRightInd w:val="0"/>
              <w:jc w:val="center"/>
              <w:rPr>
                <w:rFonts w:cs="Helvetica"/>
              </w:rPr>
            </w:pPr>
            <w:r>
              <w:rPr>
                <w:rFonts w:cs="Helvetica"/>
              </w:rPr>
              <w:t>Brian &amp; Maria Paff</w:t>
            </w:r>
          </w:p>
        </w:tc>
        <w:tc>
          <w:tcPr>
            <w:tcW w:w="2797" w:type="dxa"/>
            <w:tcBorders>
              <w:bottom w:val="single" w:sz="2" w:space="0" w:color="auto"/>
            </w:tcBorders>
          </w:tcPr>
          <w:p w14:paraId="79FA3831" w14:textId="36C603F2" w:rsidR="00BD74F4" w:rsidRPr="0086582C" w:rsidRDefault="00997158" w:rsidP="00F10781">
            <w:pPr>
              <w:widowControl w:val="0"/>
              <w:autoSpaceDE w:val="0"/>
              <w:autoSpaceDN w:val="0"/>
              <w:adjustRightInd w:val="0"/>
              <w:jc w:val="center"/>
              <w:rPr>
                <w:rFonts w:cs="Helvetica"/>
              </w:rPr>
            </w:pPr>
            <w:r>
              <w:rPr>
                <w:rFonts w:cs="Helvetica"/>
              </w:rPr>
              <w:t>Hannah Klaassen</w:t>
            </w:r>
          </w:p>
        </w:tc>
      </w:tr>
      <w:tr w:rsidR="008C7132" w:rsidRPr="0086582C" w14:paraId="0F6C9626" w14:textId="77777777" w:rsidTr="00C42956">
        <w:tc>
          <w:tcPr>
            <w:tcW w:w="1368" w:type="dxa"/>
            <w:tcBorders>
              <w:bottom w:val="single" w:sz="2" w:space="0" w:color="auto"/>
            </w:tcBorders>
          </w:tcPr>
          <w:p w14:paraId="43273474" w14:textId="13A3007F"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12520B5F" w14:textId="77777777" w:rsidR="00997158" w:rsidRDefault="00997158" w:rsidP="00AF4124">
            <w:pPr>
              <w:widowControl w:val="0"/>
              <w:autoSpaceDE w:val="0"/>
              <w:autoSpaceDN w:val="0"/>
              <w:adjustRightInd w:val="0"/>
              <w:jc w:val="center"/>
              <w:rPr>
                <w:rFonts w:cs="Helvetica"/>
              </w:rPr>
            </w:pPr>
            <w:r>
              <w:rPr>
                <w:rFonts w:cs="Helvetica"/>
              </w:rPr>
              <w:t>Josiah Groff</w:t>
            </w:r>
          </w:p>
          <w:p w14:paraId="521431A9" w14:textId="163BFF3F" w:rsidR="009D1368" w:rsidRPr="0086582C" w:rsidRDefault="00997158" w:rsidP="00AF4124">
            <w:pPr>
              <w:widowControl w:val="0"/>
              <w:autoSpaceDE w:val="0"/>
              <w:autoSpaceDN w:val="0"/>
              <w:adjustRightInd w:val="0"/>
              <w:jc w:val="center"/>
              <w:rPr>
                <w:rFonts w:cs="Helvetica"/>
              </w:rPr>
            </w:pPr>
            <w:r>
              <w:rPr>
                <w:rFonts w:cs="Helvetica"/>
              </w:rPr>
              <w:t>Liz Dyrst</w:t>
            </w:r>
          </w:p>
        </w:tc>
        <w:tc>
          <w:tcPr>
            <w:tcW w:w="2797" w:type="dxa"/>
            <w:tcBorders>
              <w:bottom w:val="single" w:sz="2" w:space="0" w:color="auto"/>
            </w:tcBorders>
          </w:tcPr>
          <w:p w14:paraId="16BBCFFB" w14:textId="77777777" w:rsidR="00997158" w:rsidRDefault="00997158" w:rsidP="00997158">
            <w:pPr>
              <w:widowControl w:val="0"/>
              <w:autoSpaceDE w:val="0"/>
              <w:autoSpaceDN w:val="0"/>
              <w:adjustRightInd w:val="0"/>
              <w:jc w:val="center"/>
              <w:rPr>
                <w:rFonts w:cs="Helvetica"/>
              </w:rPr>
            </w:pPr>
            <w:r>
              <w:rPr>
                <w:rFonts w:cs="Helvetica"/>
              </w:rPr>
              <w:t>Bob Hostetter</w:t>
            </w:r>
          </w:p>
          <w:p w14:paraId="6BC21355" w14:textId="6A784F51" w:rsidR="00BD74F4" w:rsidRPr="0086582C" w:rsidRDefault="00997158" w:rsidP="009D1368">
            <w:pPr>
              <w:widowControl w:val="0"/>
              <w:autoSpaceDE w:val="0"/>
              <w:autoSpaceDN w:val="0"/>
              <w:adjustRightInd w:val="0"/>
              <w:jc w:val="center"/>
              <w:rPr>
                <w:rFonts w:cs="Helvetica"/>
              </w:rPr>
            </w:pPr>
            <w:r>
              <w:rPr>
                <w:rFonts w:cs="Helvetica"/>
              </w:rPr>
              <w:t>Jan Lugibihl</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708B0743"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09393C10" w14:textId="77777777" w:rsidR="00997158" w:rsidRDefault="00997158" w:rsidP="00D01245">
            <w:pPr>
              <w:widowControl w:val="0"/>
              <w:autoSpaceDE w:val="0"/>
              <w:autoSpaceDN w:val="0"/>
              <w:adjustRightInd w:val="0"/>
              <w:jc w:val="center"/>
              <w:rPr>
                <w:rFonts w:cs="Lucida Grande"/>
              </w:rPr>
            </w:pPr>
            <w:r>
              <w:rPr>
                <w:rFonts w:cs="Lucida Grande"/>
              </w:rPr>
              <w:t>Spencer Foon</w:t>
            </w:r>
          </w:p>
          <w:p w14:paraId="4776847A" w14:textId="6FC86216" w:rsidR="009E351D" w:rsidRPr="0086582C" w:rsidRDefault="00997158" w:rsidP="00D01245">
            <w:pPr>
              <w:widowControl w:val="0"/>
              <w:autoSpaceDE w:val="0"/>
              <w:autoSpaceDN w:val="0"/>
              <w:adjustRightInd w:val="0"/>
              <w:jc w:val="center"/>
              <w:rPr>
                <w:rFonts w:cs="Lucida Grande"/>
              </w:rPr>
            </w:pPr>
            <w:r>
              <w:rPr>
                <w:rFonts w:cs="Lucida Grande"/>
              </w:rPr>
              <w:t>Geoff Martin</w:t>
            </w:r>
            <w:r w:rsidR="00BD74F4" w:rsidRPr="0086582C">
              <w:rPr>
                <w:rFonts w:cs="Lucida Grande"/>
              </w:rPr>
              <w:t xml:space="preserve"> </w:t>
            </w:r>
          </w:p>
        </w:tc>
        <w:tc>
          <w:tcPr>
            <w:tcW w:w="2797" w:type="dxa"/>
            <w:tcBorders>
              <w:top w:val="single" w:sz="2" w:space="0" w:color="auto"/>
              <w:bottom w:val="single" w:sz="2" w:space="0" w:color="auto"/>
            </w:tcBorders>
          </w:tcPr>
          <w:p w14:paraId="2DAC9FB5" w14:textId="77777777" w:rsidR="00B82832" w:rsidRDefault="00997158" w:rsidP="00AD1639">
            <w:pPr>
              <w:widowControl w:val="0"/>
              <w:autoSpaceDE w:val="0"/>
              <w:autoSpaceDN w:val="0"/>
              <w:adjustRightInd w:val="0"/>
              <w:jc w:val="center"/>
              <w:rPr>
                <w:rFonts w:cs="Lucida Grande"/>
              </w:rPr>
            </w:pPr>
            <w:r>
              <w:rPr>
                <w:rFonts w:cs="Lucida Grande"/>
              </w:rPr>
              <w:t>Ross Bay</w:t>
            </w:r>
          </w:p>
          <w:p w14:paraId="28C50D9F" w14:textId="52779C73" w:rsidR="00997158" w:rsidRPr="0086582C" w:rsidRDefault="00997158" w:rsidP="00AD1639">
            <w:pPr>
              <w:widowControl w:val="0"/>
              <w:autoSpaceDE w:val="0"/>
              <w:autoSpaceDN w:val="0"/>
              <w:adjustRightInd w:val="0"/>
              <w:jc w:val="center"/>
              <w:rPr>
                <w:rFonts w:cs="Lucida Grande"/>
              </w:rPr>
            </w:pPr>
            <w:r>
              <w:rPr>
                <w:rFonts w:cs="Lucida Grande"/>
              </w:rPr>
              <w:t>Josiah Groff</w:t>
            </w:r>
          </w:p>
        </w:tc>
      </w:tr>
      <w:tr w:rsidR="0054077E" w:rsidRPr="0086582C" w14:paraId="4BEDC438" w14:textId="77777777" w:rsidTr="0054077E">
        <w:tc>
          <w:tcPr>
            <w:tcW w:w="1368" w:type="dxa"/>
            <w:tcBorders>
              <w:top w:val="single" w:sz="2" w:space="0" w:color="auto"/>
              <w:bottom w:val="single" w:sz="2" w:space="0" w:color="auto"/>
            </w:tcBorders>
            <w:tcMar>
              <w:left w:w="0" w:type="dxa"/>
              <w:right w:w="115" w:type="dxa"/>
            </w:tcMar>
          </w:tcPr>
          <w:p w14:paraId="2E503951" w14:textId="73C1E057" w:rsidR="0054077E" w:rsidRPr="0086582C" w:rsidRDefault="0054077E" w:rsidP="00187DB2">
            <w:pPr>
              <w:widowControl w:val="0"/>
              <w:autoSpaceDE w:val="0"/>
              <w:autoSpaceDN w:val="0"/>
              <w:adjustRightInd w:val="0"/>
              <w:jc w:val="right"/>
              <w:rPr>
                <w:b/>
              </w:rPr>
            </w:pPr>
            <w:r>
              <w:rPr>
                <w:b/>
              </w:rPr>
              <w:t xml:space="preserve">Welcome </w:t>
            </w:r>
            <w:r w:rsidRPr="0086582C">
              <w:rPr>
                <w:b/>
              </w:rPr>
              <w:t>Table:</w:t>
            </w:r>
          </w:p>
        </w:tc>
        <w:tc>
          <w:tcPr>
            <w:tcW w:w="2790" w:type="dxa"/>
            <w:tcBorders>
              <w:top w:val="single" w:sz="2" w:space="0" w:color="auto"/>
              <w:bottom w:val="single" w:sz="2" w:space="0" w:color="auto"/>
            </w:tcBorders>
          </w:tcPr>
          <w:p w14:paraId="08016F72" w14:textId="18A70EDD" w:rsidR="009D1368" w:rsidRDefault="00B95D7B" w:rsidP="005B57B5">
            <w:pPr>
              <w:widowControl w:val="0"/>
              <w:autoSpaceDE w:val="0"/>
              <w:autoSpaceDN w:val="0"/>
              <w:adjustRightInd w:val="0"/>
              <w:jc w:val="center"/>
              <w:rPr>
                <w:rFonts w:cs="Lucida Grande"/>
              </w:rPr>
            </w:pPr>
            <w:r>
              <w:rPr>
                <w:rFonts w:cs="Lucida Grande"/>
              </w:rPr>
              <w:t>Amber Kessler Freer</w:t>
            </w:r>
          </w:p>
          <w:p w14:paraId="4318F6EC" w14:textId="6BB0C5DC" w:rsidR="00187DB2" w:rsidRPr="0086582C" w:rsidRDefault="00B95D7B" w:rsidP="00187DB2">
            <w:pPr>
              <w:widowControl w:val="0"/>
              <w:autoSpaceDE w:val="0"/>
              <w:autoSpaceDN w:val="0"/>
              <w:adjustRightInd w:val="0"/>
              <w:jc w:val="center"/>
              <w:rPr>
                <w:rFonts w:cs="Lucida Grande"/>
              </w:rPr>
            </w:pPr>
            <w:r>
              <w:rPr>
                <w:rFonts w:cs="Lucida Grande"/>
              </w:rPr>
              <w:t>Josiah Groff</w:t>
            </w:r>
          </w:p>
        </w:tc>
        <w:tc>
          <w:tcPr>
            <w:tcW w:w="2797" w:type="dxa"/>
            <w:tcBorders>
              <w:top w:val="single" w:sz="2" w:space="0" w:color="auto"/>
              <w:bottom w:val="single" w:sz="2" w:space="0" w:color="auto"/>
            </w:tcBorders>
          </w:tcPr>
          <w:p w14:paraId="2FC5A23D" w14:textId="30201455" w:rsidR="00494A88" w:rsidRPr="0086582C" w:rsidRDefault="00BD74F4" w:rsidP="001B68B9">
            <w:pPr>
              <w:widowControl w:val="0"/>
              <w:autoSpaceDE w:val="0"/>
              <w:autoSpaceDN w:val="0"/>
              <w:adjustRightInd w:val="0"/>
              <w:jc w:val="center"/>
              <w:rPr>
                <w:rFonts w:cs="Lucida Grande"/>
              </w:rPr>
            </w:pPr>
            <w:r>
              <w:rPr>
                <w:rFonts w:cs="Lucida Grande"/>
              </w:rPr>
              <w:t>Potluck</w:t>
            </w:r>
          </w:p>
        </w:tc>
      </w:tr>
    </w:tbl>
    <w:p w14:paraId="306D094A" w14:textId="77777777" w:rsidR="003823DA" w:rsidRDefault="003823DA" w:rsidP="00911DB2">
      <w:pPr>
        <w:widowControl w:val="0"/>
        <w:autoSpaceDE w:val="0"/>
        <w:autoSpaceDN w:val="0"/>
        <w:adjustRightInd w:val="0"/>
        <w:rPr>
          <w:rFonts w:ascii="Lucida Handwriting" w:hAnsi="Lucida Handwriting"/>
          <w:sz w:val="28"/>
          <w:szCs w:val="28"/>
        </w:rPr>
      </w:pPr>
    </w:p>
    <w:p w14:paraId="1B75977A" w14:textId="77777777" w:rsidR="003823DA" w:rsidRDefault="003823DA" w:rsidP="00911DB2">
      <w:pPr>
        <w:widowControl w:val="0"/>
        <w:autoSpaceDE w:val="0"/>
        <w:autoSpaceDN w:val="0"/>
        <w:adjustRightInd w:val="0"/>
        <w:rPr>
          <w:rFonts w:ascii="Lucida Handwriting" w:hAnsi="Lucida Handwriting"/>
          <w:sz w:val="28"/>
          <w:szCs w:val="28"/>
        </w:rPr>
      </w:pPr>
    </w:p>
    <w:p w14:paraId="49FAE45E" w14:textId="77777777" w:rsidR="003823DA" w:rsidRDefault="003823DA" w:rsidP="00911DB2">
      <w:pPr>
        <w:widowControl w:val="0"/>
        <w:autoSpaceDE w:val="0"/>
        <w:autoSpaceDN w:val="0"/>
        <w:adjustRightInd w:val="0"/>
        <w:rPr>
          <w:rFonts w:ascii="Lucida Handwriting" w:hAnsi="Lucida Handwriting"/>
          <w:sz w:val="28"/>
          <w:szCs w:val="28"/>
        </w:rPr>
      </w:pPr>
    </w:p>
    <w:p w14:paraId="61C07BD2" w14:textId="77777777" w:rsidR="003823DA" w:rsidRDefault="003823DA" w:rsidP="00911DB2">
      <w:pPr>
        <w:widowControl w:val="0"/>
        <w:autoSpaceDE w:val="0"/>
        <w:autoSpaceDN w:val="0"/>
        <w:adjustRightInd w:val="0"/>
        <w:rPr>
          <w:rFonts w:ascii="Lucida Handwriting" w:hAnsi="Lucida Handwriting"/>
          <w:sz w:val="28"/>
          <w:szCs w:val="28"/>
        </w:rPr>
      </w:pPr>
    </w:p>
    <w:p w14:paraId="305B0447" w14:textId="77777777" w:rsidR="003823DA" w:rsidRDefault="003823DA"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6B09957A">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1119A0" w:rsidRPr="00DA2A9C" w:rsidRDefault="001119A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119A0" w:rsidRPr="00A63CFA" w:rsidRDefault="001119A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119A0" w:rsidRPr="00A63CFA" w:rsidRDefault="001119A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119A0" w:rsidRPr="00A63CFA" w:rsidRDefault="001119A0"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1119A0" w:rsidRPr="008051AF" w:rsidRDefault="001119A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119A0" w:rsidRPr="00E754C4" w:rsidRDefault="001119A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1119A0" w:rsidRPr="00DA2A9C" w:rsidRDefault="001119A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119A0" w:rsidRPr="00A63CFA" w:rsidRDefault="001119A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119A0" w:rsidRPr="00A63CFA" w:rsidRDefault="001119A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119A0" w:rsidRPr="00A63CFA" w:rsidRDefault="001119A0"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1119A0" w:rsidRPr="008051AF" w:rsidRDefault="001119A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119A0" w:rsidRPr="00E754C4" w:rsidRDefault="001119A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57C20318"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C405C6">
        <w:rPr>
          <w:rFonts w:ascii="Lucida Handwriting" w:hAnsi="Lucida Handwriting"/>
          <w:noProof/>
          <w:sz w:val="42"/>
          <w:szCs w:val="42"/>
          <w:lang w:bidi="ar-SA"/>
        </w:rPr>
        <w:t>January</w:t>
      </w:r>
      <w:r w:rsidR="001B6C6C">
        <w:rPr>
          <w:rFonts w:ascii="Lucida Handwriting" w:hAnsi="Lucida Handwriting"/>
          <w:noProof/>
          <w:sz w:val="42"/>
          <w:szCs w:val="42"/>
          <w:lang w:bidi="ar-SA"/>
        </w:rPr>
        <w:t xml:space="preserve"> </w:t>
      </w:r>
      <w:r w:rsidR="00B95D7B">
        <w:rPr>
          <w:rFonts w:ascii="Lucida Handwriting" w:hAnsi="Lucida Handwriting"/>
          <w:noProof/>
          <w:sz w:val="42"/>
          <w:szCs w:val="42"/>
          <w:lang w:bidi="ar-SA"/>
        </w:rPr>
        <w:t>25</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44D3"/>
    <w:rsid w:val="00004FF6"/>
    <w:rsid w:val="0000634D"/>
    <w:rsid w:val="0001062A"/>
    <w:rsid w:val="0001133C"/>
    <w:rsid w:val="00011DFD"/>
    <w:rsid w:val="00016032"/>
    <w:rsid w:val="00016B1B"/>
    <w:rsid w:val="00023390"/>
    <w:rsid w:val="0002410D"/>
    <w:rsid w:val="00035305"/>
    <w:rsid w:val="0003559D"/>
    <w:rsid w:val="00035AAE"/>
    <w:rsid w:val="000374AA"/>
    <w:rsid w:val="000430CA"/>
    <w:rsid w:val="0004337E"/>
    <w:rsid w:val="00047691"/>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D0BE1"/>
    <w:rsid w:val="000D3197"/>
    <w:rsid w:val="000D3AB0"/>
    <w:rsid w:val="000D5861"/>
    <w:rsid w:val="000E0702"/>
    <w:rsid w:val="000E42F6"/>
    <w:rsid w:val="000F0B83"/>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8272D"/>
    <w:rsid w:val="002957E1"/>
    <w:rsid w:val="002A602B"/>
    <w:rsid w:val="002B0691"/>
    <w:rsid w:val="002B3176"/>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43EE"/>
    <w:rsid w:val="00301360"/>
    <w:rsid w:val="00301CBA"/>
    <w:rsid w:val="00304A39"/>
    <w:rsid w:val="00304DC2"/>
    <w:rsid w:val="00306DF7"/>
    <w:rsid w:val="003126D9"/>
    <w:rsid w:val="00313A1D"/>
    <w:rsid w:val="00313B3A"/>
    <w:rsid w:val="003148D1"/>
    <w:rsid w:val="00316F9F"/>
    <w:rsid w:val="00320C63"/>
    <w:rsid w:val="003276B2"/>
    <w:rsid w:val="003331F0"/>
    <w:rsid w:val="00335AFB"/>
    <w:rsid w:val="00340292"/>
    <w:rsid w:val="003435C1"/>
    <w:rsid w:val="00345E9B"/>
    <w:rsid w:val="003478B0"/>
    <w:rsid w:val="00350823"/>
    <w:rsid w:val="00353215"/>
    <w:rsid w:val="00357E29"/>
    <w:rsid w:val="003629C4"/>
    <w:rsid w:val="003631A3"/>
    <w:rsid w:val="00363EE2"/>
    <w:rsid w:val="0036470C"/>
    <w:rsid w:val="00366CC6"/>
    <w:rsid w:val="00367509"/>
    <w:rsid w:val="003706B6"/>
    <w:rsid w:val="00371EDF"/>
    <w:rsid w:val="0037474C"/>
    <w:rsid w:val="00376AA1"/>
    <w:rsid w:val="003823DA"/>
    <w:rsid w:val="003864C5"/>
    <w:rsid w:val="003A62F3"/>
    <w:rsid w:val="003B0FBC"/>
    <w:rsid w:val="003B24DF"/>
    <w:rsid w:val="003B34EE"/>
    <w:rsid w:val="003B47E0"/>
    <w:rsid w:val="003B5FD6"/>
    <w:rsid w:val="003B6794"/>
    <w:rsid w:val="003B7A88"/>
    <w:rsid w:val="003C01F8"/>
    <w:rsid w:val="003C2CC5"/>
    <w:rsid w:val="003C5EEC"/>
    <w:rsid w:val="003D1A0D"/>
    <w:rsid w:val="003E5697"/>
    <w:rsid w:val="003E5A59"/>
    <w:rsid w:val="003E602A"/>
    <w:rsid w:val="003E7CDD"/>
    <w:rsid w:val="003F1646"/>
    <w:rsid w:val="003F6E25"/>
    <w:rsid w:val="003F7803"/>
    <w:rsid w:val="00402994"/>
    <w:rsid w:val="00406341"/>
    <w:rsid w:val="004079AD"/>
    <w:rsid w:val="00407BAE"/>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60EA2"/>
    <w:rsid w:val="004635E9"/>
    <w:rsid w:val="0046514E"/>
    <w:rsid w:val="004741AD"/>
    <w:rsid w:val="00481AC7"/>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3376"/>
    <w:rsid w:val="004E69CE"/>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5660"/>
    <w:rsid w:val="00557206"/>
    <w:rsid w:val="0055769C"/>
    <w:rsid w:val="005604B4"/>
    <w:rsid w:val="005610EA"/>
    <w:rsid w:val="00561EC9"/>
    <w:rsid w:val="00563672"/>
    <w:rsid w:val="0057202C"/>
    <w:rsid w:val="0057445B"/>
    <w:rsid w:val="005761FA"/>
    <w:rsid w:val="0057747A"/>
    <w:rsid w:val="005801F9"/>
    <w:rsid w:val="00580C35"/>
    <w:rsid w:val="005810C3"/>
    <w:rsid w:val="00581F39"/>
    <w:rsid w:val="00583220"/>
    <w:rsid w:val="00584795"/>
    <w:rsid w:val="00585069"/>
    <w:rsid w:val="005919B2"/>
    <w:rsid w:val="00594F19"/>
    <w:rsid w:val="00596A39"/>
    <w:rsid w:val="005A262B"/>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3935"/>
    <w:rsid w:val="005F3B1A"/>
    <w:rsid w:val="005F5D5C"/>
    <w:rsid w:val="0060202D"/>
    <w:rsid w:val="00602548"/>
    <w:rsid w:val="006033B8"/>
    <w:rsid w:val="00607E62"/>
    <w:rsid w:val="00611AEE"/>
    <w:rsid w:val="00615150"/>
    <w:rsid w:val="00616C71"/>
    <w:rsid w:val="0062117F"/>
    <w:rsid w:val="0062498D"/>
    <w:rsid w:val="0062702E"/>
    <w:rsid w:val="006305DE"/>
    <w:rsid w:val="00635C8F"/>
    <w:rsid w:val="00640370"/>
    <w:rsid w:val="00645788"/>
    <w:rsid w:val="00651503"/>
    <w:rsid w:val="00653195"/>
    <w:rsid w:val="006655B7"/>
    <w:rsid w:val="00666D01"/>
    <w:rsid w:val="00670954"/>
    <w:rsid w:val="0067278C"/>
    <w:rsid w:val="006741F2"/>
    <w:rsid w:val="006768D0"/>
    <w:rsid w:val="00680145"/>
    <w:rsid w:val="00680C5D"/>
    <w:rsid w:val="006834AA"/>
    <w:rsid w:val="00691551"/>
    <w:rsid w:val="0069191F"/>
    <w:rsid w:val="0069610F"/>
    <w:rsid w:val="00696E6F"/>
    <w:rsid w:val="00697AA2"/>
    <w:rsid w:val="00697ED1"/>
    <w:rsid w:val="006A6EDA"/>
    <w:rsid w:val="006B1D77"/>
    <w:rsid w:val="006B7E89"/>
    <w:rsid w:val="006C4419"/>
    <w:rsid w:val="006D07FB"/>
    <w:rsid w:val="006D376B"/>
    <w:rsid w:val="006E2CC4"/>
    <w:rsid w:val="006E704A"/>
    <w:rsid w:val="006E7A3D"/>
    <w:rsid w:val="006E7A42"/>
    <w:rsid w:val="006F1E81"/>
    <w:rsid w:val="006F6BAC"/>
    <w:rsid w:val="007013FA"/>
    <w:rsid w:val="00701C0B"/>
    <w:rsid w:val="007031C8"/>
    <w:rsid w:val="00705AE9"/>
    <w:rsid w:val="00707DCB"/>
    <w:rsid w:val="007127D1"/>
    <w:rsid w:val="007163DD"/>
    <w:rsid w:val="0071698C"/>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87780"/>
    <w:rsid w:val="00790E7C"/>
    <w:rsid w:val="007915CB"/>
    <w:rsid w:val="0079271E"/>
    <w:rsid w:val="007934E9"/>
    <w:rsid w:val="007967C9"/>
    <w:rsid w:val="00797697"/>
    <w:rsid w:val="007A0CC9"/>
    <w:rsid w:val="007A4B6C"/>
    <w:rsid w:val="007A7F1D"/>
    <w:rsid w:val="007B03D1"/>
    <w:rsid w:val="007B1D52"/>
    <w:rsid w:val="007B59B3"/>
    <w:rsid w:val="007D7783"/>
    <w:rsid w:val="007E2628"/>
    <w:rsid w:val="007E31EC"/>
    <w:rsid w:val="007E494D"/>
    <w:rsid w:val="007F524C"/>
    <w:rsid w:val="00803D4B"/>
    <w:rsid w:val="008047AB"/>
    <w:rsid w:val="008051AF"/>
    <w:rsid w:val="008242B4"/>
    <w:rsid w:val="008302E4"/>
    <w:rsid w:val="0083398B"/>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11DB2"/>
    <w:rsid w:val="009136C3"/>
    <w:rsid w:val="009167F9"/>
    <w:rsid w:val="00920FBD"/>
    <w:rsid w:val="00921CBE"/>
    <w:rsid w:val="00924F76"/>
    <w:rsid w:val="00926A4C"/>
    <w:rsid w:val="0092761A"/>
    <w:rsid w:val="0093722A"/>
    <w:rsid w:val="00941AE0"/>
    <w:rsid w:val="00941D11"/>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158"/>
    <w:rsid w:val="00997C96"/>
    <w:rsid w:val="009A0593"/>
    <w:rsid w:val="009A146C"/>
    <w:rsid w:val="009B35CB"/>
    <w:rsid w:val="009B48BF"/>
    <w:rsid w:val="009B6B88"/>
    <w:rsid w:val="009C13DD"/>
    <w:rsid w:val="009C1CC6"/>
    <w:rsid w:val="009C1CEA"/>
    <w:rsid w:val="009C3529"/>
    <w:rsid w:val="009C5825"/>
    <w:rsid w:val="009D0466"/>
    <w:rsid w:val="009D1368"/>
    <w:rsid w:val="009D2BC6"/>
    <w:rsid w:val="009D2F29"/>
    <w:rsid w:val="009D4CC5"/>
    <w:rsid w:val="009E02DA"/>
    <w:rsid w:val="009E02E9"/>
    <w:rsid w:val="009E351D"/>
    <w:rsid w:val="009F29CF"/>
    <w:rsid w:val="009F2CB1"/>
    <w:rsid w:val="009F371E"/>
    <w:rsid w:val="009F58AD"/>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E12"/>
    <w:rsid w:val="00A64E4C"/>
    <w:rsid w:val="00A65C91"/>
    <w:rsid w:val="00A672E5"/>
    <w:rsid w:val="00A7146B"/>
    <w:rsid w:val="00A75A8A"/>
    <w:rsid w:val="00A85B76"/>
    <w:rsid w:val="00A90FEE"/>
    <w:rsid w:val="00A934FE"/>
    <w:rsid w:val="00A94737"/>
    <w:rsid w:val="00AA06CA"/>
    <w:rsid w:val="00AA07DF"/>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6165"/>
    <w:rsid w:val="00BF0318"/>
    <w:rsid w:val="00BF08E7"/>
    <w:rsid w:val="00BF0B8D"/>
    <w:rsid w:val="00BF11E5"/>
    <w:rsid w:val="00BF7E6D"/>
    <w:rsid w:val="00C0500B"/>
    <w:rsid w:val="00C05BDC"/>
    <w:rsid w:val="00C1733C"/>
    <w:rsid w:val="00C1774B"/>
    <w:rsid w:val="00C21859"/>
    <w:rsid w:val="00C21E29"/>
    <w:rsid w:val="00C24D69"/>
    <w:rsid w:val="00C32087"/>
    <w:rsid w:val="00C3444F"/>
    <w:rsid w:val="00C3540C"/>
    <w:rsid w:val="00C35FD8"/>
    <w:rsid w:val="00C405C6"/>
    <w:rsid w:val="00C41BFD"/>
    <w:rsid w:val="00C41DC0"/>
    <w:rsid w:val="00C42956"/>
    <w:rsid w:val="00C45F26"/>
    <w:rsid w:val="00C467A6"/>
    <w:rsid w:val="00C54988"/>
    <w:rsid w:val="00C56D93"/>
    <w:rsid w:val="00C5735C"/>
    <w:rsid w:val="00C61E09"/>
    <w:rsid w:val="00C63D16"/>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11496"/>
    <w:rsid w:val="00E13192"/>
    <w:rsid w:val="00E1609A"/>
    <w:rsid w:val="00E16ED5"/>
    <w:rsid w:val="00E206F7"/>
    <w:rsid w:val="00E23DB9"/>
    <w:rsid w:val="00E24C08"/>
    <w:rsid w:val="00E27A7C"/>
    <w:rsid w:val="00E30041"/>
    <w:rsid w:val="00E30D7E"/>
    <w:rsid w:val="00E33D0A"/>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F00CE5"/>
    <w:rsid w:val="00F014B8"/>
    <w:rsid w:val="00F0160E"/>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102F"/>
    <w:rsid w:val="00F62BFF"/>
    <w:rsid w:val="00F62F3B"/>
    <w:rsid w:val="00F67E8D"/>
    <w:rsid w:val="00F73190"/>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4765509">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4374938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5B0A-7F19-9640-A847-3784F4E5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488</Words>
  <Characters>2784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3266</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10</cp:revision>
  <cp:lastPrinted>2014-01-04T23:53:00Z</cp:lastPrinted>
  <dcterms:created xsi:type="dcterms:W3CDTF">2015-01-21T13:15:00Z</dcterms:created>
  <dcterms:modified xsi:type="dcterms:W3CDTF">2015-01-24T18:40:00Z</dcterms:modified>
</cp:coreProperties>
</file>